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2A" w:rsidRDefault="00C76D2A" w:rsidP="00C76D2A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ИНФОРМАЦИЯ</w:t>
      </w:r>
    </w:p>
    <w:p w:rsidR="00C76D2A" w:rsidRDefault="00C76D2A" w:rsidP="00C76D2A">
      <w:pPr>
        <w:suppressAutoHyphens w:val="0"/>
        <w:spacing w:after="0" w:line="200" w:lineRule="atLeast"/>
        <w:ind w:right="45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об основных итогах контрольного мероприятия</w:t>
      </w:r>
    </w:p>
    <w:p w:rsidR="00C76D2A" w:rsidRPr="00C76D2A" w:rsidRDefault="00C76D2A" w:rsidP="00C76D2A">
      <w:pPr>
        <w:tabs>
          <w:tab w:val="left" w:pos="18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</w:rPr>
      </w:pPr>
      <w:r w:rsidRPr="00C76D2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«Проверка</w:t>
      </w:r>
      <w:r w:rsidRPr="00C76D2A">
        <w:rPr>
          <w:b/>
          <w:kern w:val="1"/>
        </w:rPr>
        <w:t xml:space="preserve"> </w:t>
      </w:r>
      <w:r w:rsidRPr="00C76D2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использования бюджетных средств, выделенных в 2016 году на финансовое обеспечение муниципального задания МБУ «Звенигородская ремонтно-эксплуатационная служба»</w:t>
      </w:r>
    </w:p>
    <w:p w:rsidR="00C76D2A" w:rsidRPr="00C76D2A" w:rsidRDefault="00C76D2A" w:rsidP="00C76D2A">
      <w:pPr>
        <w:spacing w:after="0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 w:rsidRPr="00C76D2A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 </w:t>
      </w:r>
    </w:p>
    <w:p w:rsidR="00601DF2" w:rsidRDefault="00B665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bookmarkStart w:id="0" w:name="_GoBack"/>
      <w:bookmarkEnd w:id="0"/>
      <w:r w:rsidR="0056308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проверке</w:t>
      </w:r>
      <w:r w:rsidR="0056308B" w:rsidRPr="001C0EB1">
        <w:t xml:space="preserve"> </w:t>
      </w:r>
      <w:r w:rsidR="0056308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 w:rsidR="0056308B" w:rsidRPr="001C0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бюджетных средств, выделенных в 2016 году на финансовое обеспечение муниципального задания МБУ «Звенигородская рем</w:t>
      </w:r>
      <w:r w:rsidR="0056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онтно-эксплуатационная служба» </w:t>
      </w:r>
      <w:r w:rsidR="0056308B" w:rsidRPr="00BA4AC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установлены нарушения</w:t>
      </w:r>
      <w:r w:rsidR="005630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6308B" w:rsidRPr="0056308B" w:rsidRDefault="0056308B" w:rsidP="0056308B">
      <w:pPr>
        <w:tabs>
          <w:tab w:val="clear" w:pos="709"/>
          <w:tab w:val="left" w:pos="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630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1.</w:t>
      </w:r>
      <w:r w:rsidRPr="0056308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 нарушение Федерального закона от 06.12.2011 г. №402-ФЗ «О бухгалтерском учете» учетная политика Учреждения не утверждена.</w:t>
      </w:r>
    </w:p>
    <w:p w:rsidR="0056308B" w:rsidRPr="0056308B" w:rsidRDefault="0056308B" w:rsidP="0056308B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</w:rPr>
      </w:pPr>
      <w:r w:rsidRPr="0056308B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2.</w:t>
      </w:r>
      <w:r w:rsidRPr="0056308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56308B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</w:rPr>
        <w:t>В нарушение статьи 131 Гражданского Кодекса РФ Учреждение не произвело регистрацию в уполномоченном органе права оперативного управления на объекты недвижимости, закреплен</w:t>
      </w:r>
      <w:r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</w:rPr>
        <w:t>ных за ним.</w:t>
      </w:r>
    </w:p>
    <w:p w:rsidR="00BA02E1" w:rsidRDefault="00BA02E1" w:rsidP="00BA02E1">
      <w:pPr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auto"/>
          <w:kern w:val="0"/>
          <w:sz w:val="24"/>
          <w:szCs w:val="24"/>
        </w:rPr>
        <w:t xml:space="preserve">         </w:t>
      </w:r>
      <w:r w:rsidR="0056308B" w:rsidRPr="0056308B">
        <w:rPr>
          <w:rFonts w:ascii="Times New Roman" w:eastAsia="Times New Roman" w:hAnsi="Times New Roman" w:cs="Times New Roman"/>
          <w:b/>
          <w:iCs/>
          <w:color w:val="auto"/>
          <w:kern w:val="0"/>
          <w:sz w:val="24"/>
          <w:szCs w:val="24"/>
        </w:rPr>
        <w:t xml:space="preserve">3. </w:t>
      </w:r>
      <w:r w:rsidR="0056308B" w:rsidRPr="0056308B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</w:rPr>
        <w:t xml:space="preserve">Не зарегистрированы в </w:t>
      </w:r>
      <w:proofErr w:type="spellStart"/>
      <w:r w:rsidR="0056308B" w:rsidRPr="0056308B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</w:rPr>
        <w:t>Гостехнадзоре</w:t>
      </w:r>
      <w:proofErr w:type="spellEnd"/>
      <w:r w:rsidR="0056308B" w:rsidRPr="0056308B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</w:rPr>
        <w:t xml:space="preserve"> </w:t>
      </w:r>
      <w:r w:rsidR="0056308B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</w:rPr>
        <w:t>транспортные средства.</w:t>
      </w:r>
    </w:p>
    <w:p w:rsidR="00BA02E1" w:rsidRPr="00BA02E1" w:rsidRDefault="00BA02E1" w:rsidP="00BA02E1">
      <w:pPr>
        <w:rPr>
          <w:rFonts w:ascii="Times New Roman" w:hAnsi="Times New Roman" w:cs="Times New Roman"/>
          <w:color w:val="FF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auto"/>
          <w:kern w:val="0"/>
          <w:sz w:val="24"/>
          <w:szCs w:val="24"/>
        </w:rPr>
        <w:t xml:space="preserve">         4</w:t>
      </w:r>
      <w:r w:rsidRPr="00BA02E1">
        <w:rPr>
          <w:rFonts w:ascii="Times New Roman" w:eastAsia="Times New Roman" w:hAnsi="Times New Roman" w:cs="Times New Roman"/>
          <w:b/>
          <w:iCs/>
          <w:color w:val="auto"/>
          <w:kern w:val="0"/>
          <w:sz w:val="24"/>
          <w:szCs w:val="24"/>
        </w:rPr>
        <w:t xml:space="preserve">. </w:t>
      </w:r>
      <w:proofErr w:type="gramStart"/>
      <w:r w:rsidRPr="00BA02E1">
        <w:rPr>
          <w:rFonts w:ascii="Times New Roman" w:hAnsi="Times New Roman" w:cs="Times New Roman"/>
          <w:color w:val="auto"/>
          <w:kern w:val="1"/>
          <w:sz w:val="24"/>
          <w:szCs w:val="24"/>
        </w:rPr>
        <w:t>В нарушение статьи 3</w:t>
      </w:r>
      <w:r w:rsidRPr="00BA02E1">
        <w:rPr>
          <w:rFonts w:ascii="Arial" w:hAnsi="Arial" w:cs="Arial"/>
          <w:b/>
          <w:bCs/>
          <w:color w:val="auto"/>
          <w:kern w:val="1"/>
          <w:shd w:val="clear" w:color="auto" w:fill="FFFFFF"/>
        </w:rPr>
        <w:t xml:space="preserve"> </w:t>
      </w:r>
      <w:r w:rsidRPr="00BA02E1">
        <w:rPr>
          <w:rFonts w:ascii="Times New Roman" w:hAnsi="Times New Roman" w:cs="Times New Roman"/>
          <w:bCs/>
          <w:color w:val="auto"/>
          <w:kern w:val="1"/>
          <w:shd w:val="clear" w:color="auto" w:fill="FFFFFF"/>
        </w:rPr>
        <w:t xml:space="preserve">Федерального закона </w:t>
      </w:r>
      <w:r w:rsidRPr="00BA02E1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N 7-ФЗ "О некоммерческих организациях" </w:t>
      </w:r>
      <w:r w:rsidRPr="00BA02E1">
        <w:rPr>
          <w:rFonts w:ascii="Times New Roman" w:hAnsi="Times New Roman" w:cs="Times New Roman"/>
          <w:bCs/>
          <w:color w:val="auto"/>
          <w:kern w:val="1"/>
          <w:shd w:val="clear" w:color="auto" w:fill="FFFFFF"/>
        </w:rPr>
        <w:t xml:space="preserve"> </w:t>
      </w:r>
      <w:r w:rsidRPr="00BA02E1">
        <w:rPr>
          <w:rFonts w:ascii="Times New Roman" w:hAnsi="Times New Roman" w:cs="Times New Roman"/>
          <w:color w:val="auto"/>
          <w:kern w:val="1"/>
          <w:sz w:val="24"/>
          <w:szCs w:val="24"/>
        </w:rPr>
        <w:t xml:space="preserve">и пункта 20 </w:t>
      </w:r>
      <w:r w:rsidRPr="00BA02E1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Порядка формирования и финансового обеспечения выполнения муниципального задания муниципальными учреждениями г/о Звенигород, утвержденным Постановлением Главы г/о Звенигород от 22.10.2015 №791, </w:t>
      </w:r>
      <w:r w:rsidRPr="00BA02E1">
        <w:rPr>
          <w:rFonts w:ascii="Times New Roman" w:hAnsi="Times New Roman" w:cs="Times New Roman"/>
          <w:color w:val="auto"/>
          <w:kern w:val="1"/>
          <w:sz w:val="24"/>
          <w:szCs w:val="24"/>
        </w:rPr>
        <w:t xml:space="preserve">Учредитель изменил утвержденный размер субсидии без соответствующего изменения муниципального задания на 2016 год в сумме </w:t>
      </w:r>
      <w:r w:rsidRPr="00BA02E1">
        <w:rPr>
          <w:rFonts w:ascii="Times New Roman" w:hAnsi="Times New Roman" w:cs="Times New Roman"/>
          <w:b/>
          <w:color w:val="auto"/>
          <w:kern w:val="1"/>
          <w:sz w:val="24"/>
          <w:szCs w:val="24"/>
        </w:rPr>
        <w:t>700,0</w:t>
      </w:r>
      <w:r w:rsidRPr="00BA02E1">
        <w:rPr>
          <w:rFonts w:ascii="Times New Roman" w:hAnsi="Times New Roman" w:cs="Times New Roman"/>
          <w:color w:val="auto"/>
          <w:kern w:val="1"/>
          <w:sz w:val="24"/>
          <w:szCs w:val="24"/>
        </w:rPr>
        <w:t xml:space="preserve"> </w:t>
      </w:r>
      <w:r w:rsidRPr="00BA02E1">
        <w:rPr>
          <w:rFonts w:ascii="Times New Roman" w:hAnsi="Times New Roman" w:cs="Times New Roman"/>
          <w:b/>
          <w:color w:val="auto"/>
          <w:kern w:val="1"/>
          <w:sz w:val="24"/>
          <w:szCs w:val="24"/>
        </w:rPr>
        <w:t>тыс. рублей.</w:t>
      </w:r>
      <w:r w:rsidRPr="00BA02E1">
        <w:rPr>
          <w:rFonts w:ascii="Times New Roman" w:hAnsi="Times New Roman" w:cs="Times New Roman"/>
          <w:color w:val="auto"/>
          <w:kern w:val="1"/>
          <w:sz w:val="24"/>
          <w:szCs w:val="24"/>
        </w:rPr>
        <w:t xml:space="preserve"> </w:t>
      </w:r>
      <w:proofErr w:type="gramEnd"/>
      <w:r w:rsidRPr="00BA02E1"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FF"/>
        </w:rPr>
        <w:t xml:space="preserve">Также в нарушение п.19 требований приказа Минфина РФ от 28.07.2010 №81-Н </w:t>
      </w:r>
      <w:r w:rsidRPr="00BA02E1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при изменении размера поступлений субсидии и  средств от приносящей доход деятельности показатели плана ФХД не корректировались.</w:t>
      </w:r>
      <w:r w:rsidRPr="00BA02E1"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FF"/>
        </w:rPr>
        <w:t xml:space="preserve">  </w:t>
      </w:r>
    </w:p>
    <w:p w:rsidR="00BA02E1" w:rsidRPr="00BA02E1" w:rsidRDefault="00BA02E1" w:rsidP="00BA02E1">
      <w:pPr>
        <w:tabs>
          <w:tab w:val="clear" w:pos="709"/>
          <w:tab w:val="left" w:pos="85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1"/>
          <w:sz w:val="24"/>
          <w:szCs w:val="24"/>
        </w:rPr>
        <w:t>5</w:t>
      </w:r>
      <w:r w:rsidRPr="00BA02E1">
        <w:rPr>
          <w:rFonts w:ascii="Times New Roman" w:hAnsi="Times New Roman" w:cs="Times New Roman"/>
          <w:b/>
          <w:color w:val="auto"/>
          <w:kern w:val="1"/>
          <w:sz w:val="24"/>
          <w:szCs w:val="24"/>
        </w:rPr>
        <w:t xml:space="preserve">. </w:t>
      </w:r>
      <w:r w:rsidRPr="00BA02E1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</w:rPr>
        <w:t xml:space="preserve">При проверке расходования денежных средств, направленных на выплату заработной платы установлены нарушения по срокам выплаты заработной платы. </w:t>
      </w:r>
    </w:p>
    <w:p w:rsidR="00BA02E1" w:rsidRPr="00BA02E1" w:rsidRDefault="00BA02E1" w:rsidP="00BA02E1">
      <w:pPr>
        <w:tabs>
          <w:tab w:val="clear" w:pos="709"/>
          <w:tab w:val="left" w:pos="85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</w:rPr>
      </w:pPr>
      <w:r w:rsidRPr="00BA02E1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</w:rPr>
        <w:t xml:space="preserve">В нарушение требований трудового законодательства работодатель при выплате  заработной платы не соблюдает интервал в 15 дней со дня окончания периода, за который она начислена.    </w:t>
      </w:r>
    </w:p>
    <w:p w:rsidR="00BA02E1" w:rsidRPr="00BA02E1" w:rsidRDefault="00BA02E1" w:rsidP="00BA02E1">
      <w:pPr>
        <w:tabs>
          <w:tab w:val="clear" w:pos="709"/>
          <w:tab w:val="left" w:pos="851"/>
        </w:tabs>
        <w:spacing w:after="0" w:line="100" w:lineRule="atLeast"/>
        <w:ind w:firstLine="567"/>
        <w:jc w:val="both"/>
        <w:rPr>
          <w:rFonts w:ascii="Times New Roman" w:hAnsi="Times New Roman" w:cs="Times New Roman"/>
          <w:color w:val="auto"/>
          <w:kern w:val="1"/>
          <w:sz w:val="24"/>
          <w:szCs w:val="24"/>
          <w:shd w:val="clear" w:color="auto" w:fill="FFFFFF"/>
        </w:rPr>
      </w:pPr>
      <w:r w:rsidRPr="00BA02E1">
        <w:rPr>
          <w:rFonts w:ascii="Times New Roman" w:hAnsi="Times New Roman" w:cs="Times New Roman"/>
          <w:color w:val="auto"/>
          <w:kern w:val="1"/>
          <w:sz w:val="24"/>
          <w:szCs w:val="24"/>
          <w:shd w:val="clear" w:color="auto" w:fill="FFFFFF"/>
        </w:rPr>
        <w:t>Согласно статье 136 Трудового кодекса работодатели обязаны выплачивать заработную плату не реже чем каждые полмесяца. Конкретные даты ее выплаты следует зафиксировать в правилах внутреннего распорядка, в коллективных или трудовых договорах.</w:t>
      </w:r>
    </w:p>
    <w:p w:rsidR="0003753C" w:rsidRDefault="0003753C" w:rsidP="0003753C">
      <w:pPr>
        <w:tabs>
          <w:tab w:val="clear" w:pos="709"/>
          <w:tab w:val="left" w:pos="851"/>
        </w:tabs>
        <w:spacing w:after="0" w:line="100" w:lineRule="atLeast"/>
        <w:ind w:firstLine="567"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>6</w:t>
      </w:r>
      <w:r w:rsidRPr="0003753C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. </w:t>
      </w:r>
      <w:r w:rsidRPr="0003753C">
        <w:rPr>
          <w:rFonts w:ascii="Times New Roman" w:hAnsi="Times New Roman" w:cs="Times New Roman"/>
          <w:bCs/>
          <w:iCs/>
          <w:kern w:val="1"/>
          <w:sz w:val="24"/>
          <w:szCs w:val="24"/>
        </w:rPr>
        <w:t>В нарушение части 3 статьи 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на официальном сайте, в реестре контрактов нарушены сроки опубликования заключенных контрактов в количестве 18 штук.</w:t>
      </w:r>
    </w:p>
    <w:p w:rsidR="001F21D0" w:rsidRPr="0003753C" w:rsidRDefault="001F21D0" w:rsidP="0003753C">
      <w:pPr>
        <w:tabs>
          <w:tab w:val="clear" w:pos="709"/>
          <w:tab w:val="left" w:pos="851"/>
        </w:tabs>
        <w:spacing w:after="0" w:line="100" w:lineRule="atLeast"/>
        <w:ind w:firstLine="567"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</w:rPr>
      </w:pPr>
    </w:p>
    <w:p w:rsidR="001F21D0" w:rsidRPr="001F21D0" w:rsidRDefault="001F21D0" w:rsidP="001F21D0">
      <w:pPr>
        <w:spacing w:after="0"/>
        <w:ind w:firstLine="570"/>
        <w:jc w:val="both"/>
        <w:rPr>
          <w:rFonts w:ascii="Times New Roman" w:hAnsi="Times New Roman" w:cs="Times New Roman"/>
          <w:bCs/>
          <w:iCs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>7</w:t>
      </w:r>
      <w:r w:rsidRPr="001F21D0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 xml:space="preserve">. </w:t>
      </w:r>
      <w:r w:rsidRPr="001F21D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Неэффективное использование средств местного бюджета в сумме </w:t>
      </w:r>
      <w:r w:rsidRPr="001F21D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169,0</w:t>
      </w:r>
      <w:r w:rsidRPr="001F21D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тыс. руб., направленных на оплату </w:t>
      </w:r>
      <w:r w:rsidRPr="001F21D0">
        <w:rPr>
          <w:rFonts w:ascii="Times New Roman" w:hAnsi="Times New Roman" w:cs="Times New Roman"/>
          <w:bCs/>
          <w:iCs/>
          <w:color w:val="000000"/>
          <w:kern w:val="1"/>
          <w:sz w:val="24"/>
          <w:szCs w:val="24"/>
        </w:rPr>
        <w:t>по установке и обслуживанию навигационной системы ГЛОНАСС, которая в работе Учреждения  не используется.</w:t>
      </w:r>
    </w:p>
    <w:p w:rsidR="00BA02E1" w:rsidRDefault="00BA02E1" w:rsidP="0056308B"/>
    <w:sectPr w:rsidR="00BA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BB"/>
    <w:rsid w:val="00012DBB"/>
    <w:rsid w:val="0003753C"/>
    <w:rsid w:val="001F21D0"/>
    <w:rsid w:val="0056308B"/>
    <w:rsid w:val="00601DF2"/>
    <w:rsid w:val="00B66521"/>
    <w:rsid w:val="00BA02E1"/>
    <w:rsid w:val="00C7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2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2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2170</Characters>
  <Application>Microsoft Office Word</Application>
  <DocSecurity>0</DocSecurity>
  <Lines>18</Lines>
  <Paragraphs>5</Paragraphs>
  <ScaleCrop>false</ScaleCrop>
  <Company>Home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2017-06-27T08:35:00Z</dcterms:created>
  <dcterms:modified xsi:type="dcterms:W3CDTF">2017-06-27T08:42:00Z</dcterms:modified>
</cp:coreProperties>
</file>