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E2" w:rsidRPr="00CD2CE2" w:rsidRDefault="00CD2CE2" w:rsidP="00CD2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C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Требования к кандидатурам на должности председателя, заместителя председателя и аудитора Контрольно-счетной палаты</w:t>
      </w:r>
    </w:p>
    <w:p w:rsidR="00EC4C21" w:rsidRPr="00CD2CE2" w:rsidRDefault="00CD2CE2" w:rsidP="00CD2CE2">
      <w:pPr>
        <w:rPr>
          <w:rFonts w:ascii="Times New Roman" w:hAnsi="Times New Roman" w:cs="Times New Roman"/>
          <w:sz w:val="24"/>
        </w:rPr>
      </w:pPr>
      <w:r w:rsidRPr="00CD2CE2">
        <w:rPr>
          <w:rFonts w:ascii="Times New Roman" w:hAnsi="Times New Roman" w:cs="Times New Roman"/>
          <w:sz w:val="24"/>
        </w:rPr>
        <w:t>( статья 7 Положения</w:t>
      </w:r>
      <w:r w:rsidRPr="00CD2CE2">
        <w:rPr>
          <w:rFonts w:ascii="Times New Roman" w:hAnsi="Times New Roman" w:cs="Times New Roman"/>
          <w:sz w:val="24"/>
        </w:rPr>
        <w:t xml:space="preserve"> о Контроль</w:t>
      </w:r>
      <w:r w:rsidRPr="00CD2CE2">
        <w:rPr>
          <w:rFonts w:ascii="Times New Roman" w:hAnsi="Times New Roman" w:cs="Times New Roman"/>
          <w:sz w:val="24"/>
        </w:rPr>
        <w:t>но-счетной палате городского округа Звенигород</w:t>
      </w:r>
      <w:r w:rsidRPr="00CD2CE2">
        <w:rPr>
          <w:rFonts w:ascii="Times New Roman" w:hAnsi="Times New Roman" w:cs="Times New Roman"/>
          <w:sz w:val="24"/>
        </w:rPr>
        <w:t>)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1. На должности председателя, заместителя председателя  и аудитора  Контрольно-</w:t>
      </w:r>
      <w:bookmarkEnd w:id="0"/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счетной палаты назначаются граждане Российской Федерации, имеющие высшее образование, удостоверенное дипломом государственного образца, и опыт работы не менее пяти лет 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2. Гражданин Российской Федерации не может быть назначен на должность председателя, заместителя председателя или аудитора   Контрольно-счетной палаты в случае: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наличия у него неснятой или непогашенной судимости;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-наличия у него неснятой или непогашенной судимости;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признания его недееспособным или ограниченно дееспособным решением суда, вступившим в законную силу;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отказа от прохождения процедуры оформления допуска к сведениям, составляющим государственную и иную охраняемую федеральным законом тайну;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3. </w:t>
      </w:r>
      <w:proofErr w:type="gramStart"/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Граждане, замещающие должности муниципальной службы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супругов) с  председателем Совета депутатов городского округа Звенигород, Главой городского округа Звенигород, руководителями судебных и правоохранительных органов, расположенных на территории городского округа Звенигород.</w:t>
      </w:r>
      <w:proofErr w:type="gramEnd"/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4. Председатель, заместитель председателя и аудитор  Контрольно-счетной палаты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5. </w:t>
      </w:r>
      <w:proofErr w:type="gramStart"/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Председатель, заместитель председателя, аудитор Контрольно-счетной палаты, а также лица, претендующие на замещение указанных должностей,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  <w:proofErr w:type="gramEnd"/>
    </w:p>
    <w:p w:rsidR="00CD2CE2" w:rsidRPr="00CD2CE2" w:rsidRDefault="00CD2CE2" w:rsidP="00CD2CE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2CE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</w:p>
    <w:p w:rsidR="00CD2CE2" w:rsidRDefault="00CD2CE2" w:rsidP="00CD2CE2"/>
    <w:sectPr w:rsidR="00CD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B6"/>
    <w:rsid w:val="00CD2CE2"/>
    <w:rsid w:val="00EC4C21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2016-10-03T10:30:00Z</dcterms:created>
  <dcterms:modified xsi:type="dcterms:W3CDTF">2016-10-03T10:32:00Z</dcterms:modified>
</cp:coreProperties>
</file>