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56" w:rsidRPr="00907456" w:rsidRDefault="00907456" w:rsidP="00907456">
      <w:pPr>
        <w:suppressAutoHyphens/>
        <w:spacing w:after="225" w:line="288" w:lineRule="auto"/>
        <w:jc w:val="center"/>
        <w:rPr>
          <w:rFonts w:ascii="Times New Roman" w:eastAsia="SimSun" w:hAnsi="Times New Roman" w:cs="Mangal"/>
          <w:color w:val="000000"/>
          <w:kern w:val="2"/>
          <w:sz w:val="36"/>
          <w:szCs w:val="24"/>
          <w:lang w:eastAsia="hi-IN" w:bidi="hi-IN"/>
        </w:rPr>
      </w:pPr>
      <w:r w:rsidRPr="00907456">
        <w:rPr>
          <w:rFonts w:ascii="Times New Roman" w:eastAsia="SimSun" w:hAnsi="Times New Roman" w:cs="Mangal"/>
          <w:color w:val="000000"/>
          <w:kern w:val="2"/>
          <w:sz w:val="36"/>
          <w:szCs w:val="24"/>
          <w:lang w:eastAsia="hi-IN" w:bidi="hi-IN"/>
        </w:rPr>
        <w:t>Осуществление закупок для обеспечения муниципальных нужд.</w:t>
      </w:r>
    </w:p>
    <w:p w:rsidR="00907456" w:rsidRPr="00907456" w:rsidRDefault="00907456" w:rsidP="00907456">
      <w:pPr>
        <w:suppressAutoHyphens/>
        <w:spacing w:after="0" w:line="270" w:lineRule="atLeast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9074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На основании ст. 72 Бюджетного кодекса Российской Федерации от 31.07.1998 № 145-ФЗ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настоящего Кодекса.</w:t>
      </w:r>
    </w:p>
    <w:p w:rsidR="00907456" w:rsidRPr="00907456" w:rsidRDefault="00907456" w:rsidP="00907456">
      <w:pPr>
        <w:suppressAutoHyphens/>
        <w:spacing w:after="0" w:line="270" w:lineRule="atLeast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9074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br/>
        <w:t>В настоящее время действует Федеральный закон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907456" w:rsidRPr="00907456" w:rsidRDefault="00907456" w:rsidP="00907456">
      <w:pPr>
        <w:suppressAutoHyphens/>
        <w:spacing w:after="0" w:line="270" w:lineRule="atLeast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9074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br/>
        <w:t xml:space="preserve">С информацией о размещении закупок товаров, работ, оказания услуг для муниципальных нужд КСП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городского округа Звенигород</w:t>
      </w:r>
      <w:bookmarkStart w:id="0" w:name="_GoBack"/>
      <w:bookmarkEnd w:id="0"/>
      <w:r w:rsidRPr="009074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можно ознакомиться на сайте: </w:t>
      </w:r>
      <w:hyperlink r:id="rId5" w:history="1">
        <w:r w:rsidRPr="00907456">
          <w:rPr>
            <w:rFonts w:ascii="Times New Roman" w:eastAsia="SimSun" w:hAnsi="Times New Roman" w:cs="Mangal"/>
            <w:color w:val="000080"/>
            <w:kern w:val="2"/>
            <w:sz w:val="20"/>
            <w:szCs w:val="24"/>
            <w:u w:val="single"/>
            <w:lang w:eastAsia="hi-IN" w:bidi="hi-IN"/>
          </w:rPr>
          <w:t>http://zakupki.gov.ru</w:t>
        </w:r>
      </w:hyperlink>
      <w:r w:rsidRPr="009074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 </w:t>
      </w:r>
    </w:p>
    <w:p w:rsidR="00907456" w:rsidRPr="00907456" w:rsidRDefault="00907456" w:rsidP="0090745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9727EF" w:rsidRDefault="009727EF"/>
    <w:sectPr w:rsidR="0097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76"/>
    <w:rsid w:val="00907456"/>
    <w:rsid w:val="009727EF"/>
    <w:rsid w:val="00D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Home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2016-10-03T09:43:00Z</dcterms:created>
  <dcterms:modified xsi:type="dcterms:W3CDTF">2016-10-03T09:44:00Z</dcterms:modified>
</cp:coreProperties>
</file>